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F8" w:rsidRPr="007071A6" w:rsidRDefault="009D64F8" w:rsidP="001E4151">
      <w:pPr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7071A6">
        <w:rPr>
          <w:rFonts w:ascii="Arial" w:hAnsi="Arial" w:cs="Arial"/>
          <w:szCs w:val="24"/>
        </w:rPr>
        <w:t>Übersetzung des Schreibens des Zentralrates der Juden in Deutschaland an die jüdische Gemeinschaft</w:t>
      </w:r>
    </w:p>
    <w:p w:rsidR="009D64F8" w:rsidRPr="007071A6" w:rsidRDefault="009D64F8" w:rsidP="001E4151">
      <w:pPr>
        <w:jc w:val="both"/>
        <w:rPr>
          <w:rFonts w:ascii="Arial" w:hAnsi="Arial" w:cs="Arial"/>
          <w:szCs w:val="24"/>
        </w:rPr>
      </w:pPr>
    </w:p>
    <w:p w:rsidR="009D64F8" w:rsidRPr="007071A6" w:rsidRDefault="009D64F8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Уважаемые дамы и господа!</w:t>
      </w:r>
    </w:p>
    <w:p w:rsidR="009D64F8" w:rsidRPr="007071A6" w:rsidRDefault="009D64F8" w:rsidP="001E4151">
      <w:pPr>
        <w:jc w:val="both"/>
        <w:rPr>
          <w:rFonts w:ascii="Arial" w:hAnsi="Arial" w:cs="Arial"/>
          <w:szCs w:val="24"/>
          <w:lang w:val="ru-RU"/>
        </w:rPr>
      </w:pPr>
    </w:p>
    <w:p w:rsidR="009D64F8" w:rsidRPr="007071A6" w:rsidRDefault="009D64F8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 xml:space="preserve">В нашем заявлении для прессы от 13 мая 2020г. мы сообщили еврейскому сообществу, что Центральному Совету </w:t>
      </w:r>
      <w:r w:rsidR="007071A6">
        <w:rPr>
          <w:rFonts w:ascii="Arial" w:hAnsi="Arial" w:cs="Arial"/>
          <w:szCs w:val="24"/>
          <w:lang w:val="ru-RU"/>
        </w:rPr>
        <w:t>евреев Герман</w:t>
      </w:r>
      <w:r w:rsidRPr="007071A6">
        <w:rPr>
          <w:rFonts w:ascii="Arial" w:hAnsi="Arial" w:cs="Arial"/>
          <w:szCs w:val="24"/>
          <w:lang w:val="ru-RU"/>
        </w:rPr>
        <w:t>ии (</w:t>
      </w:r>
      <w:r w:rsidRPr="007071A6">
        <w:rPr>
          <w:rFonts w:ascii="Arial" w:hAnsi="Arial" w:cs="Arial"/>
          <w:szCs w:val="24"/>
        </w:rPr>
        <w:t>ZR</w:t>
      </w:r>
      <w:r w:rsidRPr="007071A6">
        <w:rPr>
          <w:rFonts w:ascii="Arial" w:hAnsi="Arial" w:cs="Arial"/>
          <w:szCs w:val="24"/>
          <w:lang w:val="ru-RU"/>
        </w:rPr>
        <w:t xml:space="preserve">) удалось добиться </w:t>
      </w:r>
      <w:r w:rsidR="00B75BEB" w:rsidRPr="007071A6">
        <w:rPr>
          <w:rFonts w:ascii="Arial" w:hAnsi="Arial" w:cs="Arial"/>
          <w:szCs w:val="24"/>
          <w:lang w:val="ru-RU"/>
        </w:rPr>
        <w:t>ряда облегчений в критериях для приема еврейских иммигрантов</w:t>
      </w:r>
      <w:r w:rsidR="008F1FBC" w:rsidRPr="007071A6">
        <w:rPr>
          <w:rFonts w:ascii="Arial" w:hAnsi="Arial" w:cs="Arial"/>
          <w:szCs w:val="24"/>
          <w:lang w:val="ru-RU"/>
        </w:rPr>
        <w:t xml:space="preserve"> из бывшего Советского Союза. Нашей главной задачей было облегчить прием в Германию в рамках объединения семьи. В дальнейшем я более подробно разъясню изменения по отдельным позициям правил приема.</w:t>
      </w:r>
    </w:p>
    <w:p w:rsidR="008F1FBC" w:rsidRPr="007071A6" w:rsidRDefault="008F1FBC" w:rsidP="001E4151">
      <w:pPr>
        <w:jc w:val="both"/>
        <w:rPr>
          <w:rFonts w:ascii="Arial" w:hAnsi="Arial" w:cs="Arial"/>
          <w:szCs w:val="24"/>
          <w:lang w:val="ru-RU"/>
        </w:rPr>
      </w:pPr>
    </w:p>
    <w:p w:rsidR="008F1FBC" w:rsidRPr="007071A6" w:rsidRDefault="008F1FBC" w:rsidP="001E4151">
      <w:pPr>
        <w:jc w:val="both"/>
        <w:rPr>
          <w:rFonts w:ascii="Arial" w:hAnsi="Arial" w:cs="Arial"/>
          <w:b/>
          <w:szCs w:val="24"/>
          <w:lang w:val="ru-RU"/>
        </w:rPr>
      </w:pPr>
      <w:r w:rsidRPr="007071A6">
        <w:rPr>
          <w:rFonts w:ascii="Arial" w:hAnsi="Arial" w:cs="Arial"/>
          <w:b/>
          <w:szCs w:val="24"/>
          <w:lang w:val="ru-RU"/>
        </w:rPr>
        <w:t>Облегченное воссоединение семьи для еврейских родителей или одного из родителей, а также еврейских супругов.</w:t>
      </w:r>
    </w:p>
    <w:p w:rsidR="008F1FBC" w:rsidRPr="007071A6" w:rsidRDefault="008F1FBC" w:rsidP="001E4151">
      <w:pPr>
        <w:jc w:val="both"/>
        <w:rPr>
          <w:rFonts w:ascii="Arial" w:hAnsi="Arial" w:cs="Arial"/>
          <w:szCs w:val="24"/>
          <w:lang w:val="ru-RU"/>
        </w:rPr>
      </w:pPr>
    </w:p>
    <w:p w:rsidR="00892957" w:rsidRPr="007071A6" w:rsidRDefault="008F1FBC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Для еврейских родителей или одного из родителей</w:t>
      </w:r>
      <w:r w:rsidR="00892957" w:rsidRPr="007071A6">
        <w:rPr>
          <w:rFonts w:ascii="Arial" w:hAnsi="Arial" w:cs="Arial"/>
          <w:szCs w:val="24"/>
          <w:lang w:val="ru-RU"/>
        </w:rPr>
        <w:t>, а также</w:t>
      </w:r>
      <w:r w:rsidRPr="007071A6">
        <w:rPr>
          <w:rFonts w:ascii="Arial" w:hAnsi="Arial" w:cs="Arial"/>
          <w:szCs w:val="24"/>
          <w:lang w:val="ru-RU"/>
        </w:rPr>
        <w:t xml:space="preserve"> еврейских супругов</w:t>
      </w:r>
      <w:r w:rsidR="00892957" w:rsidRPr="007071A6">
        <w:rPr>
          <w:rFonts w:ascii="Arial" w:hAnsi="Arial" w:cs="Arial"/>
          <w:szCs w:val="24"/>
          <w:lang w:val="ru-RU"/>
        </w:rPr>
        <w:t>,</w:t>
      </w:r>
      <w:r w:rsidRPr="007071A6">
        <w:rPr>
          <w:rFonts w:ascii="Arial" w:hAnsi="Arial" w:cs="Arial"/>
          <w:szCs w:val="24"/>
          <w:lang w:val="ru-RU"/>
        </w:rPr>
        <w:t xml:space="preserve"> </w:t>
      </w:r>
      <w:r w:rsidR="00892957" w:rsidRPr="007071A6">
        <w:rPr>
          <w:rFonts w:ascii="Arial" w:hAnsi="Arial" w:cs="Arial"/>
          <w:szCs w:val="24"/>
          <w:lang w:val="ru-RU"/>
        </w:rPr>
        <w:t xml:space="preserve">не надо будет выполнять </w:t>
      </w:r>
      <w:r w:rsidR="001E4151">
        <w:rPr>
          <w:rFonts w:ascii="Arial" w:hAnsi="Arial" w:cs="Arial"/>
          <w:szCs w:val="24"/>
          <w:lang w:val="ru-RU"/>
        </w:rPr>
        <w:t>критерий</w:t>
      </w:r>
      <w:r w:rsidR="00364AE1">
        <w:rPr>
          <w:rFonts w:ascii="Arial" w:hAnsi="Arial" w:cs="Arial"/>
          <w:szCs w:val="24"/>
          <w:lang w:val="ru-RU"/>
        </w:rPr>
        <w:t xml:space="preserve"> интеграционного прогноза (Р</w:t>
      </w:r>
      <w:r w:rsidR="00892957" w:rsidRPr="007071A6">
        <w:rPr>
          <w:rFonts w:ascii="Arial" w:hAnsi="Arial" w:cs="Arial"/>
          <w:szCs w:val="24"/>
          <w:lang w:val="ru-RU"/>
        </w:rPr>
        <w:t xml:space="preserve">аспоряжение министерства внутренних дел №I </w:t>
      </w:r>
      <w:r w:rsidR="007071A6">
        <w:rPr>
          <w:rFonts w:ascii="Arial" w:hAnsi="Arial" w:cs="Arial"/>
          <w:szCs w:val="24"/>
          <w:lang w:val="ru-RU"/>
        </w:rPr>
        <w:t>раздел 2 пункт</w:t>
      </w:r>
      <w:r w:rsidR="00892957" w:rsidRPr="007071A6">
        <w:rPr>
          <w:rFonts w:ascii="Arial" w:hAnsi="Arial" w:cs="Arial"/>
          <w:szCs w:val="24"/>
          <w:lang w:val="ru-RU"/>
        </w:rPr>
        <w:t xml:space="preserve"> </w:t>
      </w:r>
      <w:r w:rsidR="00892957" w:rsidRPr="007071A6">
        <w:rPr>
          <w:rFonts w:ascii="Arial" w:hAnsi="Arial" w:cs="Arial"/>
          <w:szCs w:val="24"/>
        </w:rPr>
        <w:t>b</w:t>
      </w:r>
      <w:r w:rsidR="00892957" w:rsidRPr="007071A6">
        <w:rPr>
          <w:rFonts w:ascii="Arial" w:hAnsi="Arial" w:cs="Arial"/>
          <w:szCs w:val="24"/>
          <w:lang w:val="ru-RU"/>
        </w:rPr>
        <w:t xml:space="preserve">), если они достигли </w:t>
      </w:r>
      <w:r w:rsidR="00892957" w:rsidRPr="007071A6">
        <w:rPr>
          <w:rFonts w:ascii="Arial" w:hAnsi="Arial" w:cs="Arial"/>
          <w:b/>
          <w:szCs w:val="24"/>
          <w:lang w:val="ru-RU"/>
        </w:rPr>
        <w:t xml:space="preserve">шестидесятилетнего </w:t>
      </w:r>
      <w:r w:rsidR="00892957" w:rsidRPr="007071A6">
        <w:rPr>
          <w:rFonts w:ascii="Arial" w:hAnsi="Arial" w:cs="Arial"/>
          <w:szCs w:val="24"/>
          <w:lang w:val="ru-RU"/>
        </w:rPr>
        <w:t xml:space="preserve">возраста. </w:t>
      </w:r>
    </w:p>
    <w:p w:rsidR="00892957" w:rsidRPr="007071A6" w:rsidRDefault="00892957" w:rsidP="001E4151">
      <w:pPr>
        <w:jc w:val="both"/>
        <w:rPr>
          <w:rFonts w:ascii="Arial" w:hAnsi="Arial" w:cs="Arial"/>
          <w:szCs w:val="24"/>
          <w:lang w:val="ru-RU"/>
        </w:rPr>
      </w:pPr>
    </w:p>
    <w:p w:rsidR="008F1FBC" w:rsidRPr="007071A6" w:rsidRDefault="008C0F96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Тем не менее,</w:t>
      </w:r>
      <w:r w:rsidR="00892957" w:rsidRPr="007071A6">
        <w:rPr>
          <w:rFonts w:ascii="Arial" w:hAnsi="Arial" w:cs="Arial"/>
          <w:szCs w:val="24"/>
          <w:lang w:val="ru-RU"/>
        </w:rPr>
        <w:t xml:space="preserve"> знание основ немецкого языка (</w:t>
      </w:r>
      <w:r w:rsidRPr="007071A6">
        <w:rPr>
          <w:rFonts w:ascii="Arial" w:hAnsi="Arial" w:cs="Arial"/>
          <w:szCs w:val="24"/>
          <w:lang w:val="ru-RU"/>
        </w:rPr>
        <w:t>условие приема №</w:t>
      </w:r>
      <w:r w:rsidRPr="007071A6">
        <w:rPr>
          <w:rFonts w:ascii="Arial" w:hAnsi="Arial" w:cs="Arial"/>
          <w:szCs w:val="24"/>
        </w:rPr>
        <w:t>I</w:t>
      </w:r>
      <w:r w:rsidR="001E4151">
        <w:rPr>
          <w:rFonts w:ascii="Arial" w:hAnsi="Arial" w:cs="Arial"/>
          <w:szCs w:val="24"/>
          <w:lang w:val="ru-RU"/>
        </w:rPr>
        <w:t xml:space="preserve"> раздел</w:t>
      </w:r>
      <w:r w:rsidRPr="007071A6">
        <w:rPr>
          <w:rFonts w:ascii="Arial" w:hAnsi="Arial" w:cs="Arial"/>
          <w:szCs w:val="24"/>
          <w:lang w:val="ru-RU"/>
        </w:rPr>
        <w:t xml:space="preserve"> 2 </w:t>
      </w:r>
      <w:r w:rsidR="00364AE1">
        <w:rPr>
          <w:rFonts w:ascii="Arial" w:hAnsi="Arial" w:cs="Arial"/>
          <w:szCs w:val="24"/>
          <w:lang w:val="ru-RU"/>
        </w:rPr>
        <w:t>пункт</w:t>
      </w:r>
      <w:r w:rsidR="001E4151">
        <w:rPr>
          <w:rFonts w:ascii="Arial" w:hAnsi="Arial" w:cs="Arial"/>
          <w:szCs w:val="24"/>
          <w:lang w:val="ru-RU"/>
        </w:rPr>
        <w:t xml:space="preserve"> с</w:t>
      </w:r>
      <w:r w:rsidR="00364AE1">
        <w:rPr>
          <w:rFonts w:ascii="Arial" w:hAnsi="Arial" w:cs="Arial"/>
          <w:szCs w:val="24"/>
          <w:lang w:val="ru-RU"/>
        </w:rPr>
        <w:t>)</w:t>
      </w:r>
      <w:r w:rsidRPr="007071A6">
        <w:rPr>
          <w:rFonts w:ascii="Arial" w:hAnsi="Arial" w:cs="Arial"/>
          <w:szCs w:val="24"/>
          <w:lang w:val="ru-RU"/>
        </w:rPr>
        <w:t xml:space="preserve"> </w:t>
      </w:r>
      <w:r w:rsidR="00364AE1">
        <w:rPr>
          <w:rFonts w:ascii="Arial" w:hAnsi="Arial" w:cs="Arial"/>
          <w:szCs w:val="24"/>
          <w:lang w:val="ru-RU"/>
        </w:rPr>
        <w:t>Р</w:t>
      </w:r>
      <w:r w:rsidRPr="007071A6">
        <w:rPr>
          <w:rFonts w:ascii="Arial" w:hAnsi="Arial" w:cs="Arial"/>
          <w:szCs w:val="24"/>
          <w:lang w:val="ru-RU"/>
        </w:rPr>
        <w:t xml:space="preserve">аспоряжения о приеме) не отменяется и для этой группы лиц, причем есть возможность доказать, что человек в особо тяжелых случаях имеет большие проблемы со сдачей экзамена </w:t>
      </w:r>
      <w:r w:rsidR="0026679B" w:rsidRPr="007071A6">
        <w:rPr>
          <w:rFonts w:ascii="Arial" w:hAnsi="Arial" w:cs="Arial"/>
          <w:szCs w:val="24"/>
          <w:lang w:val="ru-RU"/>
        </w:rPr>
        <w:t>немецкого языка.</w:t>
      </w:r>
    </w:p>
    <w:p w:rsidR="0026679B" w:rsidRPr="007071A6" w:rsidRDefault="0026679B" w:rsidP="001E4151">
      <w:pPr>
        <w:jc w:val="both"/>
        <w:rPr>
          <w:rFonts w:ascii="Arial" w:hAnsi="Arial" w:cs="Arial"/>
          <w:szCs w:val="24"/>
          <w:lang w:val="ru-RU"/>
        </w:rPr>
      </w:pPr>
    </w:p>
    <w:p w:rsidR="0026679B" w:rsidRPr="00364AE1" w:rsidRDefault="0026679B" w:rsidP="001E4151">
      <w:pPr>
        <w:jc w:val="both"/>
        <w:rPr>
          <w:rFonts w:ascii="Arial" w:hAnsi="Arial" w:cs="Arial"/>
          <w:b/>
          <w:szCs w:val="24"/>
          <w:lang w:val="ru-RU"/>
        </w:rPr>
      </w:pPr>
      <w:r w:rsidRPr="00364AE1">
        <w:rPr>
          <w:rFonts w:ascii="Arial" w:hAnsi="Arial" w:cs="Arial"/>
          <w:b/>
          <w:szCs w:val="24"/>
          <w:lang w:val="ru-RU"/>
        </w:rPr>
        <w:t>Иммиграция взрослых лиц с тяжелой формой инвалидности</w:t>
      </w:r>
    </w:p>
    <w:p w:rsidR="0026679B" w:rsidRPr="00364AE1" w:rsidRDefault="0026679B" w:rsidP="001E4151">
      <w:pPr>
        <w:jc w:val="both"/>
        <w:rPr>
          <w:rFonts w:ascii="Arial" w:hAnsi="Arial" w:cs="Arial"/>
          <w:b/>
          <w:szCs w:val="24"/>
          <w:lang w:val="ru-RU"/>
        </w:rPr>
      </w:pPr>
    </w:p>
    <w:p w:rsidR="0026679B" w:rsidRPr="007071A6" w:rsidRDefault="0026679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Для совершеннолетних лиц с тяжелой формой инвали</w:t>
      </w:r>
      <w:r w:rsidR="004C01B8" w:rsidRPr="007071A6">
        <w:rPr>
          <w:rFonts w:ascii="Arial" w:hAnsi="Arial" w:cs="Arial"/>
          <w:szCs w:val="24"/>
          <w:lang w:val="ru-RU"/>
        </w:rPr>
        <w:t>дности, живущих в семейном окружении</w:t>
      </w:r>
      <w:r w:rsidRPr="007071A6">
        <w:rPr>
          <w:rFonts w:ascii="Arial" w:hAnsi="Arial" w:cs="Arial"/>
          <w:szCs w:val="24"/>
          <w:lang w:val="ru-RU"/>
        </w:rPr>
        <w:t xml:space="preserve"> или учреждении для людей с ограниченными возможностями, также отменяется критерий интеграционного прогноза.</w:t>
      </w:r>
      <w:r w:rsidR="004C01B8" w:rsidRPr="007071A6">
        <w:rPr>
          <w:rFonts w:ascii="Arial" w:hAnsi="Arial" w:cs="Arial"/>
          <w:szCs w:val="24"/>
          <w:lang w:val="ru-RU"/>
        </w:rPr>
        <w:t xml:space="preserve"> Тяжелая форма инвалидности имеет место, если физические возможности, умственные способности или душевное состояние человека до такой степени ограничены, что он в долгосрочной перспективе зависит от помощи своей семьи, также выезжающей на постоянное местожительство в Германию, и в связи с тяжелой формой инвалидности не в состоянии обеспечивать свой прожиточный минимум.</w:t>
      </w:r>
    </w:p>
    <w:p w:rsidR="005E77B0" w:rsidRPr="007071A6" w:rsidRDefault="005E77B0" w:rsidP="001E4151">
      <w:pPr>
        <w:jc w:val="both"/>
        <w:rPr>
          <w:rFonts w:ascii="Arial" w:hAnsi="Arial" w:cs="Arial"/>
          <w:szCs w:val="24"/>
          <w:lang w:val="ru-RU"/>
        </w:rPr>
      </w:pPr>
    </w:p>
    <w:p w:rsidR="005E77B0" w:rsidRPr="007071A6" w:rsidRDefault="005E77B0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Знание основ немецкого языка (условие приема №</w:t>
      </w:r>
      <w:r w:rsidRPr="007071A6">
        <w:rPr>
          <w:rFonts w:ascii="Arial" w:hAnsi="Arial" w:cs="Arial"/>
          <w:szCs w:val="24"/>
        </w:rPr>
        <w:t>I</w:t>
      </w:r>
      <w:r w:rsidRPr="007071A6">
        <w:rPr>
          <w:rFonts w:ascii="Arial" w:hAnsi="Arial" w:cs="Arial"/>
          <w:szCs w:val="24"/>
          <w:lang w:val="ru-RU"/>
        </w:rPr>
        <w:t xml:space="preserve"> </w:t>
      </w:r>
      <w:r w:rsidR="001E4151" w:rsidRPr="001E4151">
        <w:rPr>
          <w:rFonts w:ascii="Arial" w:hAnsi="Arial" w:cs="Arial"/>
          <w:szCs w:val="24"/>
          <w:lang w:val="ru-RU"/>
        </w:rPr>
        <w:t>раздел</w:t>
      </w:r>
      <w:r w:rsidRPr="007071A6">
        <w:rPr>
          <w:rFonts w:ascii="Arial" w:hAnsi="Arial" w:cs="Arial"/>
          <w:szCs w:val="24"/>
          <w:lang w:val="ru-RU"/>
        </w:rPr>
        <w:t xml:space="preserve"> 2 </w:t>
      </w:r>
      <w:r w:rsidR="001E4151" w:rsidRPr="001E4151">
        <w:rPr>
          <w:rFonts w:ascii="Arial" w:hAnsi="Arial" w:cs="Arial"/>
          <w:szCs w:val="24"/>
          <w:lang w:val="ru-RU"/>
        </w:rPr>
        <w:t>пункт</w:t>
      </w:r>
      <w:r w:rsidRPr="007071A6">
        <w:rPr>
          <w:rFonts w:ascii="Arial" w:hAnsi="Arial" w:cs="Arial"/>
          <w:szCs w:val="24"/>
          <w:lang w:val="ru-RU"/>
        </w:rPr>
        <w:t xml:space="preserve">. </w:t>
      </w:r>
      <w:r w:rsidR="001E4151" w:rsidRPr="001E4151">
        <w:rPr>
          <w:rFonts w:ascii="Arial" w:hAnsi="Arial" w:cs="Arial"/>
          <w:szCs w:val="24"/>
          <w:lang w:val="ru-RU"/>
        </w:rPr>
        <w:t>с</w:t>
      </w:r>
      <w:r w:rsidR="001E4151">
        <w:rPr>
          <w:rFonts w:ascii="Arial" w:hAnsi="Arial" w:cs="Arial"/>
          <w:szCs w:val="24"/>
          <w:lang w:val="ru-RU"/>
        </w:rPr>
        <w:t>)</w:t>
      </w:r>
      <w:r w:rsidR="00364AE1">
        <w:rPr>
          <w:rFonts w:ascii="Arial" w:hAnsi="Arial" w:cs="Arial"/>
          <w:szCs w:val="24"/>
          <w:lang w:val="ru-RU"/>
        </w:rPr>
        <w:t xml:space="preserve"> Р</w:t>
      </w:r>
      <w:r w:rsidRPr="007071A6">
        <w:rPr>
          <w:rFonts w:ascii="Arial" w:hAnsi="Arial" w:cs="Arial"/>
          <w:szCs w:val="24"/>
          <w:lang w:val="ru-RU"/>
        </w:rPr>
        <w:t xml:space="preserve">аспоряжения о приеме) не отменяется и для этой группы лиц, причем и в данном случае есть возможность доказать, что человек в особо тяжелых случаях имеет </w:t>
      </w:r>
      <w:r w:rsidR="00364AE1">
        <w:rPr>
          <w:rFonts w:ascii="Arial" w:hAnsi="Arial" w:cs="Arial"/>
          <w:szCs w:val="24"/>
          <w:lang w:val="ru-RU"/>
        </w:rPr>
        <w:t>серьезные</w:t>
      </w:r>
      <w:r w:rsidRPr="007071A6">
        <w:rPr>
          <w:rFonts w:ascii="Arial" w:hAnsi="Arial" w:cs="Arial"/>
          <w:szCs w:val="24"/>
          <w:lang w:val="ru-RU"/>
        </w:rPr>
        <w:t xml:space="preserve"> проблемы со сдачей экзамена немецкого языка.</w:t>
      </w:r>
    </w:p>
    <w:p w:rsidR="005E77B0" w:rsidRPr="007071A6" w:rsidRDefault="005E77B0" w:rsidP="001E4151">
      <w:pPr>
        <w:jc w:val="both"/>
        <w:rPr>
          <w:rFonts w:ascii="Arial" w:hAnsi="Arial" w:cs="Arial"/>
          <w:szCs w:val="24"/>
          <w:lang w:val="ru-RU"/>
        </w:rPr>
      </w:pPr>
    </w:p>
    <w:p w:rsidR="005E77B0" w:rsidRPr="007071A6" w:rsidRDefault="005E77B0" w:rsidP="001E4151">
      <w:pPr>
        <w:jc w:val="both"/>
        <w:rPr>
          <w:rFonts w:ascii="Arial" w:hAnsi="Arial" w:cs="Arial"/>
          <w:b/>
          <w:szCs w:val="24"/>
          <w:lang w:val="ru-RU"/>
        </w:rPr>
      </w:pPr>
      <w:r w:rsidRPr="007071A6">
        <w:rPr>
          <w:rFonts w:ascii="Arial" w:hAnsi="Arial" w:cs="Arial"/>
          <w:b/>
          <w:szCs w:val="24"/>
          <w:lang w:val="ru-RU"/>
        </w:rPr>
        <w:t>Создание клиринговой комиссии для урегулирования особо тяжелых исключительных случаев.</w:t>
      </w:r>
    </w:p>
    <w:p w:rsidR="005E77B0" w:rsidRPr="007071A6" w:rsidRDefault="005E77B0" w:rsidP="001E4151">
      <w:pPr>
        <w:jc w:val="both"/>
        <w:rPr>
          <w:rFonts w:ascii="Arial" w:hAnsi="Arial" w:cs="Arial"/>
          <w:szCs w:val="24"/>
          <w:lang w:val="ru-RU"/>
        </w:rPr>
      </w:pPr>
    </w:p>
    <w:p w:rsidR="005E77B0" w:rsidRPr="007071A6" w:rsidRDefault="005E77B0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 xml:space="preserve">Клиринговая комиссия состоит из представителей Федерации, </w:t>
      </w:r>
      <w:r w:rsidR="008C53DD" w:rsidRPr="007071A6">
        <w:rPr>
          <w:rFonts w:ascii="Arial" w:hAnsi="Arial" w:cs="Arial"/>
          <w:szCs w:val="24"/>
          <w:lang w:val="ru-RU"/>
        </w:rPr>
        <w:t>федеральных земель, Центрального Совета евреев Германии и Союза прогрессивных евреев. Она может принять решение об отмене критерия интеграционного прогноза. Созыв клиринговой комиссии может осуществляться только по предложению ее членов. У заявителей на еврейскую иммиграцию нет права требовать проверки своего случая этой комиссией.</w:t>
      </w:r>
    </w:p>
    <w:p w:rsidR="005E77B0" w:rsidRPr="007071A6" w:rsidRDefault="005E77B0" w:rsidP="001E4151">
      <w:pPr>
        <w:jc w:val="both"/>
        <w:rPr>
          <w:rFonts w:ascii="Arial" w:hAnsi="Arial" w:cs="Arial"/>
          <w:szCs w:val="24"/>
          <w:lang w:val="ru-RU"/>
        </w:rPr>
      </w:pPr>
    </w:p>
    <w:p w:rsidR="005E77B0" w:rsidRPr="007071A6" w:rsidRDefault="008C53DD" w:rsidP="001E4151">
      <w:pPr>
        <w:jc w:val="both"/>
        <w:rPr>
          <w:rFonts w:ascii="Arial" w:hAnsi="Arial" w:cs="Arial"/>
          <w:b/>
          <w:szCs w:val="24"/>
          <w:lang w:val="ru-RU"/>
        </w:rPr>
      </w:pPr>
      <w:r w:rsidRPr="007071A6">
        <w:rPr>
          <w:rFonts w:ascii="Arial" w:hAnsi="Arial" w:cs="Arial"/>
          <w:b/>
          <w:szCs w:val="24"/>
          <w:lang w:val="ru-RU"/>
        </w:rPr>
        <w:t>Изменения при распределении баллов для интеграционного прогноза</w:t>
      </w:r>
    </w:p>
    <w:p w:rsidR="005E77B0" w:rsidRPr="007071A6" w:rsidRDefault="005E77B0" w:rsidP="001E4151">
      <w:pPr>
        <w:jc w:val="both"/>
        <w:rPr>
          <w:rFonts w:ascii="Arial" w:hAnsi="Arial" w:cs="Arial"/>
          <w:szCs w:val="24"/>
          <w:lang w:val="ru-RU"/>
        </w:rPr>
      </w:pPr>
    </w:p>
    <w:p w:rsidR="0005312A" w:rsidRPr="007071A6" w:rsidRDefault="0005312A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Количество баллов, присуждаемых за возраст заявителя, меняется следующим образом:</w:t>
      </w:r>
    </w:p>
    <w:p w:rsidR="0005312A" w:rsidRPr="007071A6" w:rsidRDefault="0005312A" w:rsidP="001E4151">
      <w:pPr>
        <w:jc w:val="both"/>
        <w:rPr>
          <w:rFonts w:ascii="Arial" w:hAnsi="Arial" w:cs="Arial"/>
          <w:szCs w:val="24"/>
          <w:lang w:val="ru-RU"/>
        </w:rPr>
      </w:pPr>
    </w:p>
    <w:p w:rsidR="0005312A" w:rsidRPr="007071A6" w:rsidRDefault="0005312A" w:rsidP="001E4151">
      <w:pPr>
        <w:jc w:val="both"/>
        <w:rPr>
          <w:rFonts w:ascii="Arial" w:hAnsi="Arial" w:cs="Arial"/>
          <w:szCs w:val="24"/>
          <w:lang w:val="ru-RU"/>
        </w:rPr>
      </w:pPr>
    </w:p>
    <w:p w:rsidR="0005312A" w:rsidRPr="007071A6" w:rsidRDefault="0005312A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Возраст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Баллы (прежде)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Баллы (новые)</w:t>
      </w:r>
    </w:p>
    <w:p w:rsidR="007071A6" w:rsidRPr="007071A6" w:rsidRDefault="007071A6" w:rsidP="001E4151">
      <w:pPr>
        <w:jc w:val="both"/>
        <w:rPr>
          <w:rFonts w:ascii="Arial" w:hAnsi="Arial" w:cs="Arial"/>
          <w:szCs w:val="24"/>
          <w:lang w:val="ru-RU"/>
        </w:rPr>
      </w:pPr>
    </w:p>
    <w:p w:rsidR="0005312A" w:rsidRPr="007071A6" w:rsidRDefault="0005312A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До 30 лет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25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25</w:t>
      </w:r>
    </w:p>
    <w:p w:rsidR="0005312A" w:rsidRPr="007071A6" w:rsidRDefault="0005312A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30 лет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20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25</w:t>
      </w:r>
    </w:p>
    <w:p w:rsidR="0005312A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31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19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25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32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18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25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33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17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25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34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16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25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35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15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25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36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14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25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37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13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25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38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12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25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39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11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25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40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10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20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41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9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19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42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8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18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43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7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17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44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6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16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45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5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15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46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4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14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47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3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13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48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2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12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49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11</w:t>
      </w:r>
    </w:p>
    <w:p w:rsidR="0005312A" w:rsidRPr="007071A6" w:rsidRDefault="0005312A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50 лет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0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="00B4357B" w:rsidRPr="007071A6">
        <w:rPr>
          <w:rFonts w:ascii="Arial" w:hAnsi="Arial" w:cs="Arial"/>
          <w:szCs w:val="24"/>
          <w:lang w:val="ru-RU"/>
        </w:rPr>
        <w:t>1</w:t>
      </w:r>
      <w:r w:rsidRPr="007071A6">
        <w:rPr>
          <w:rFonts w:ascii="Arial" w:hAnsi="Arial" w:cs="Arial"/>
          <w:szCs w:val="24"/>
          <w:lang w:val="ru-RU"/>
        </w:rPr>
        <w:t>0</w:t>
      </w:r>
    </w:p>
    <w:p w:rsidR="0005312A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Свыше 50 лет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0</w:t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</w:r>
      <w:r w:rsidRPr="007071A6">
        <w:rPr>
          <w:rFonts w:ascii="Arial" w:hAnsi="Arial" w:cs="Arial"/>
          <w:szCs w:val="24"/>
          <w:lang w:val="ru-RU"/>
        </w:rPr>
        <w:tab/>
        <w:t>0</w:t>
      </w:r>
    </w:p>
    <w:p w:rsidR="00B4357B" w:rsidRPr="007071A6" w:rsidRDefault="00B4357B" w:rsidP="001E4151">
      <w:pPr>
        <w:jc w:val="both"/>
        <w:rPr>
          <w:rFonts w:ascii="Arial" w:hAnsi="Arial" w:cs="Arial"/>
          <w:szCs w:val="24"/>
          <w:lang w:val="ru-RU"/>
        </w:rPr>
      </w:pPr>
    </w:p>
    <w:p w:rsidR="00AA3459" w:rsidRPr="007071A6" w:rsidRDefault="0005312A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Кром</w:t>
      </w:r>
      <w:r w:rsidR="00AA3459" w:rsidRPr="007071A6">
        <w:rPr>
          <w:rFonts w:ascii="Arial" w:hAnsi="Arial" w:cs="Arial"/>
          <w:szCs w:val="24"/>
          <w:lang w:val="ru-RU"/>
        </w:rPr>
        <w:t>е того, еврейские родители или о</w:t>
      </w:r>
      <w:r w:rsidRPr="007071A6">
        <w:rPr>
          <w:rFonts w:ascii="Arial" w:hAnsi="Arial" w:cs="Arial"/>
          <w:szCs w:val="24"/>
          <w:lang w:val="ru-RU"/>
        </w:rPr>
        <w:t xml:space="preserve">дин из них, а также еврейские супруги </w:t>
      </w:r>
      <w:r w:rsidR="001C7CD6" w:rsidRPr="007071A6">
        <w:rPr>
          <w:rFonts w:ascii="Arial" w:hAnsi="Arial" w:cs="Arial"/>
          <w:szCs w:val="24"/>
          <w:lang w:val="ru-RU"/>
        </w:rPr>
        <w:t xml:space="preserve">(уже живущих в Германии еврейских иммигрантов), </w:t>
      </w:r>
      <w:r w:rsidR="00AA3459" w:rsidRPr="007071A6">
        <w:rPr>
          <w:rFonts w:ascii="Arial" w:hAnsi="Arial" w:cs="Arial"/>
          <w:szCs w:val="24"/>
          <w:lang w:val="ru-RU"/>
        </w:rPr>
        <w:t xml:space="preserve">для которых не </w:t>
      </w:r>
      <w:r w:rsidR="001C7CD6" w:rsidRPr="007071A6">
        <w:rPr>
          <w:rFonts w:ascii="Arial" w:hAnsi="Arial" w:cs="Arial"/>
          <w:szCs w:val="24"/>
          <w:lang w:val="ru-RU"/>
        </w:rPr>
        <w:t xml:space="preserve">может быть </w:t>
      </w:r>
      <w:r w:rsidR="00AA3459" w:rsidRPr="007071A6">
        <w:rPr>
          <w:rFonts w:ascii="Arial" w:hAnsi="Arial" w:cs="Arial"/>
          <w:szCs w:val="24"/>
          <w:lang w:val="ru-RU"/>
        </w:rPr>
        <w:t>отменен критерий интеграционного прогноза из-за возраста, могут получить к 5 баллам за живущих в Германии родственников еще 5 дополнительных баллов.</w:t>
      </w:r>
      <w:r w:rsidR="00B326C7" w:rsidRPr="007071A6">
        <w:rPr>
          <w:rFonts w:ascii="Arial" w:hAnsi="Arial" w:cs="Arial"/>
          <w:szCs w:val="24"/>
          <w:lang w:val="ru-RU"/>
        </w:rPr>
        <w:t xml:space="preserve"> </w:t>
      </w:r>
    </w:p>
    <w:p w:rsidR="001C7CD6" w:rsidRPr="007071A6" w:rsidRDefault="001C7CD6" w:rsidP="001E4151">
      <w:pPr>
        <w:jc w:val="both"/>
        <w:rPr>
          <w:rFonts w:ascii="Arial" w:hAnsi="Arial" w:cs="Arial"/>
          <w:szCs w:val="24"/>
          <w:lang w:val="ru-RU"/>
        </w:rPr>
      </w:pPr>
    </w:p>
    <w:p w:rsidR="00AA3459" w:rsidRPr="007071A6" w:rsidRDefault="00AA3459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 xml:space="preserve">Я надеюсь, что этим письмом смог внести ясность для понимания изменений правил приема </w:t>
      </w:r>
      <w:r w:rsidR="00B4357B" w:rsidRPr="007071A6">
        <w:rPr>
          <w:rFonts w:ascii="Arial" w:hAnsi="Arial" w:cs="Arial"/>
          <w:szCs w:val="24"/>
          <w:lang w:val="ru-RU"/>
        </w:rPr>
        <w:t xml:space="preserve">еврейских </w:t>
      </w:r>
      <w:r w:rsidRPr="007071A6">
        <w:rPr>
          <w:rFonts w:ascii="Arial" w:hAnsi="Arial" w:cs="Arial"/>
          <w:szCs w:val="24"/>
          <w:lang w:val="ru-RU"/>
        </w:rPr>
        <w:t>иммигрантов.</w:t>
      </w:r>
    </w:p>
    <w:p w:rsidR="00AA3459" w:rsidRPr="007071A6" w:rsidRDefault="00AA3459" w:rsidP="001E4151">
      <w:pPr>
        <w:jc w:val="both"/>
        <w:rPr>
          <w:rFonts w:ascii="Arial" w:hAnsi="Arial" w:cs="Arial"/>
          <w:szCs w:val="24"/>
          <w:lang w:val="ru-RU"/>
        </w:rPr>
      </w:pPr>
    </w:p>
    <w:p w:rsidR="00AA3459" w:rsidRPr="007071A6" w:rsidRDefault="00AA3459" w:rsidP="001E4151">
      <w:pPr>
        <w:jc w:val="both"/>
        <w:rPr>
          <w:rFonts w:ascii="Arial" w:hAnsi="Arial" w:cs="Arial"/>
          <w:szCs w:val="24"/>
          <w:lang w:val="ru-RU"/>
        </w:rPr>
      </w:pPr>
    </w:p>
    <w:p w:rsidR="00AA3459" w:rsidRPr="007071A6" w:rsidRDefault="00AA3459" w:rsidP="001E4151">
      <w:pPr>
        <w:jc w:val="both"/>
        <w:rPr>
          <w:rFonts w:ascii="Arial" w:hAnsi="Arial" w:cs="Arial"/>
          <w:szCs w:val="24"/>
          <w:lang w:val="ru-RU"/>
        </w:rPr>
      </w:pPr>
    </w:p>
    <w:p w:rsidR="00AA3459" w:rsidRPr="007071A6" w:rsidRDefault="00AA3459" w:rsidP="001E4151">
      <w:pPr>
        <w:jc w:val="both"/>
        <w:rPr>
          <w:rFonts w:ascii="Arial" w:hAnsi="Arial" w:cs="Arial"/>
          <w:szCs w:val="24"/>
        </w:rPr>
      </w:pPr>
      <w:r w:rsidRPr="007071A6">
        <w:rPr>
          <w:rFonts w:ascii="Arial" w:hAnsi="Arial" w:cs="Arial"/>
          <w:szCs w:val="24"/>
        </w:rPr>
        <w:t>RA Daniel Botman</w:t>
      </w:r>
    </w:p>
    <w:p w:rsidR="00AA3459" w:rsidRPr="007071A6" w:rsidRDefault="00AA3459" w:rsidP="001E4151">
      <w:pPr>
        <w:jc w:val="both"/>
        <w:rPr>
          <w:rFonts w:ascii="Arial" w:hAnsi="Arial" w:cs="Arial"/>
          <w:szCs w:val="24"/>
          <w:lang w:val="ru-RU"/>
        </w:rPr>
      </w:pPr>
      <w:r w:rsidRPr="007071A6">
        <w:rPr>
          <w:rFonts w:ascii="Arial" w:hAnsi="Arial" w:cs="Arial"/>
          <w:szCs w:val="24"/>
          <w:lang w:val="ru-RU"/>
        </w:rPr>
        <w:t>Управляющий делами</w:t>
      </w:r>
    </w:p>
    <w:sectPr w:rsidR="00AA3459" w:rsidRPr="007071A6" w:rsidSect="007071A6"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F8"/>
    <w:rsid w:val="0001339B"/>
    <w:rsid w:val="0005312A"/>
    <w:rsid w:val="00074DD7"/>
    <w:rsid w:val="00087579"/>
    <w:rsid w:val="000F65B7"/>
    <w:rsid w:val="001C7CD6"/>
    <w:rsid w:val="001E4151"/>
    <w:rsid w:val="0026679B"/>
    <w:rsid w:val="002C29FD"/>
    <w:rsid w:val="002F5324"/>
    <w:rsid w:val="00330EF3"/>
    <w:rsid w:val="00364AE1"/>
    <w:rsid w:val="00364C20"/>
    <w:rsid w:val="00406BAE"/>
    <w:rsid w:val="00453286"/>
    <w:rsid w:val="0046705F"/>
    <w:rsid w:val="004C01B8"/>
    <w:rsid w:val="004E78FC"/>
    <w:rsid w:val="00576C8C"/>
    <w:rsid w:val="005E1A23"/>
    <w:rsid w:val="005E52F1"/>
    <w:rsid w:val="005E77B0"/>
    <w:rsid w:val="00604637"/>
    <w:rsid w:val="00610177"/>
    <w:rsid w:val="006225F5"/>
    <w:rsid w:val="006B11E2"/>
    <w:rsid w:val="007071A6"/>
    <w:rsid w:val="008830E3"/>
    <w:rsid w:val="00892957"/>
    <w:rsid w:val="008B791C"/>
    <w:rsid w:val="008C0F96"/>
    <w:rsid w:val="008C53DD"/>
    <w:rsid w:val="008D4189"/>
    <w:rsid w:val="008F1FBC"/>
    <w:rsid w:val="008F7610"/>
    <w:rsid w:val="009867F1"/>
    <w:rsid w:val="009D64F8"/>
    <w:rsid w:val="00A00579"/>
    <w:rsid w:val="00A0174A"/>
    <w:rsid w:val="00AA3459"/>
    <w:rsid w:val="00AD6856"/>
    <w:rsid w:val="00B13DE8"/>
    <w:rsid w:val="00B326C7"/>
    <w:rsid w:val="00B4357B"/>
    <w:rsid w:val="00B75BEB"/>
    <w:rsid w:val="00B855AE"/>
    <w:rsid w:val="00BC4B36"/>
    <w:rsid w:val="00BE3E5E"/>
    <w:rsid w:val="00C1690A"/>
    <w:rsid w:val="00C2080E"/>
    <w:rsid w:val="00CE1CD2"/>
    <w:rsid w:val="00CE7C83"/>
    <w:rsid w:val="00D03F26"/>
    <w:rsid w:val="00D7353F"/>
    <w:rsid w:val="00DC4C9C"/>
    <w:rsid w:val="00DC6141"/>
    <w:rsid w:val="00DF7E2D"/>
    <w:rsid w:val="00E344D7"/>
    <w:rsid w:val="00EB2023"/>
    <w:rsid w:val="00F4428C"/>
    <w:rsid w:val="00F5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071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071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071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0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Assja Kazwa</dc:creator>
  <cp:lastModifiedBy>Rita</cp:lastModifiedBy>
  <cp:revision>2</cp:revision>
  <cp:lastPrinted>2020-08-24T10:19:00Z</cp:lastPrinted>
  <dcterms:created xsi:type="dcterms:W3CDTF">2020-08-26T10:29:00Z</dcterms:created>
  <dcterms:modified xsi:type="dcterms:W3CDTF">2020-08-26T10:29:00Z</dcterms:modified>
</cp:coreProperties>
</file>